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9511" w14:textId="77777777" w:rsidR="008E26E1" w:rsidRDefault="008E26E1" w:rsidP="008E26E1">
      <w:pPr>
        <w:autoSpaceDE w:val="0"/>
        <w:autoSpaceDN w:val="0"/>
        <w:adjustRightInd w:val="0"/>
        <w:rPr>
          <w:rFonts w:ascii="NotoSans,Bold" w:hAnsi="NotoSans,Bold" w:cs="NotoSans,Bold"/>
          <w:b/>
          <w:bCs/>
          <w14:ligatures w14:val="none"/>
        </w:rPr>
      </w:pPr>
    </w:p>
    <w:p w14:paraId="7FF09792" w14:textId="77777777" w:rsidR="008E26E1" w:rsidRDefault="008E26E1" w:rsidP="008E26E1">
      <w:pPr>
        <w:autoSpaceDE w:val="0"/>
        <w:autoSpaceDN w:val="0"/>
        <w:adjustRightInd w:val="0"/>
        <w:rPr>
          <w:rFonts w:ascii="NotoSans,Bold" w:hAnsi="NotoSans,Bold" w:cs="NotoSans,Bold"/>
          <w:b/>
          <w:bCs/>
          <w14:ligatures w14:val="none"/>
        </w:rPr>
      </w:pPr>
      <w:r>
        <w:rPr>
          <w:rFonts w:ascii="NotoSans,Bold" w:hAnsi="NotoSans,Bold" w:cs="NotoSans,Bold"/>
          <w:b/>
          <w:bCs/>
          <w14:ligatures w14:val="none"/>
        </w:rPr>
        <w:t>Herzliche Einladung zu unseren aktuellen Seminaren für Eltern,</w:t>
      </w:r>
    </w:p>
    <w:p w14:paraId="4BF3B98B" w14:textId="77777777" w:rsidR="008E26E1" w:rsidRDefault="008E26E1" w:rsidP="008E26E1">
      <w:pPr>
        <w:rPr>
          <w:rFonts w:ascii="NotoSans,Bold" w:hAnsi="NotoSans,Bold" w:cs="NotoSans,Bold"/>
          <w:b/>
          <w:bCs/>
          <w14:ligatures w14:val="none"/>
        </w:rPr>
      </w:pPr>
      <w:r>
        <w:rPr>
          <w:rFonts w:ascii="NotoSans,Bold" w:hAnsi="NotoSans,Bold" w:cs="NotoSans,Bold"/>
          <w:b/>
          <w:bCs/>
          <w14:ligatures w14:val="none"/>
        </w:rPr>
        <w:t>Elternvertretungen und Lehrkräfte</w:t>
      </w:r>
    </w:p>
    <w:p w14:paraId="6021ECED" w14:textId="77777777" w:rsidR="008E26E1" w:rsidRDefault="008E26E1" w:rsidP="008E26E1"/>
    <w:p w14:paraId="108B1B5D" w14:textId="77777777" w:rsidR="008E26E1" w:rsidRDefault="008E26E1" w:rsidP="008E26E1">
      <w:r>
        <w:t xml:space="preserve">Online-Vortrag zum Thema </w:t>
      </w:r>
      <w:r>
        <w:rPr>
          <w:b/>
          <w:bCs/>
          <w:color w:val="C00000"/>
        </w:rPr>
        <w:t>„Selbstregulation kann man lernen“</w:t>
      </w:r>
      <w:r>
        <w:rPr>
          <w:color w:val="C00000"/>
        </w:rPr>
        <w:t xml:space="preserve"> </w:t>
      </w:r>
    </w:p>
    <w:p w14:paraId="43A57B67" w14:textId="77777777" w:rsidR="008E26E1" w:rsidRDefault="0053472B" w:rsidP="008E26E1">
      <w:hyperlink r:id="rId6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anmelden.</w:t>
      </w:r>
    </w:p>
    <w:p w14:paraId="3E7BF63C" w14:textId="77777777" w:rsidR="008E26E1" w:rsidRDefault="008E26E1" w:rsidP="008E26E1"/>
    <w:p w14:paraId="34A23124" w14:textId="77777777" w:rsidR="008E26E1" w:rsidRDefault="008E26E1" w:rsidP="008E26E1">
      <w:r>
        <w:rPr>
          <w:b/>
          <w:bCs/>
          <w:color w:val="C00000"/>
        </w:rPr>
        <w:t>„Mitwirken statt Meckern“</w:t>
      </w:r>
      <w:r>
        <w:rPr>
          <w:color w:val="C00000"/>
        </w:rPr>
        <w:t xml:space="preserve"> </w:t>
      </w:r>
      <w:r>
        <w:t>Ideenbörse zur aktiven Mitgestaltung des Schullebens</w:t>
      </w:r>
    </w:p>
    <w:p w14:paraId="4D4407A5" w14:textId="77777777" w:rsidR="008E26E1" w:rsidRDefault="0053472B" w:rsidP="008E26E1">
      <w:hyperlink r:id="rId7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anmelden.</w:t>
      </w:r>
    </w:p>
    <w:p w14:paraId="45E62F6A" w14:textId="77777777" w:rsidR="008E26E1" w:rsidRDefault="008E26E1" w:rsidP="008E26E1"/>
    <w:p w14:paraId="2AB5D39F" w14:textId="77777777" w:rsidR="008E26E1" w:rsidRDefault="008E26E1" w:rsidP="008E26E1">
      <w:r>
        <w:rPr>
          <w:b/>
          <w:bCs/>
          <w:color w:val="C00000"/>
        </w:rPr>
        <w:t>„Zu Hause stressfrei lernen“</w:t>
      </w:r>
      <w:r>
        <w:rPr>
          <w:color w:val="C00000"/>
        </w:rPr>
        <w:t xml:space="preserve"> </w:t>
      </w:r>
      <w:r>
        <w:t>Wie können Eltern Ihr Kind zu Hause stressfrei beim Lernen unterstützen</w:t>
      </w:r>
    </w:p>
    <w:p w14:paraId="1C8433A3" w14:textId="77777777" w:rsidR="008E26E1" w:rsidRDefault="0053472B" w:rsidP="008E26E1">
      <w:hyperlink r:id="rId8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anmelden. </w:t>
      </w:r>
    </w:p>
    <w:p w14:paraId="16BDA286" w14:textId="77777777" w:rsidR="008E26E1" w:rsidRDefault="008E26E1" w:rsidP="008E26E1"/>
    <w:p w14:paraId="0410ABE6" w14:textId="77777777" w:rsidR="008E26E1" w:rsidRDefault="008E26E1" w:rsidP="008E26E1">
      <w:r>
        <w:rPr>
          <w:b/>
          <w:bCs/>
          <w:color w:val="C00000"/>
        </w:rPr>
        <w:t xml:space="preserve">„Always on – wenn Pubertät auf Smartphone trifft“ </w:t>
      </w:r>
      <w:r>
        <w:t>Online Seminar über Mediennutzung, Selbstfindung und den ganz normalen Wahnsinn.</w:t>
      </w:r>
    </w:p>
    <w:p w14:paraId="0E9F5965" w14:textId="77777777" w:rsidR="008E26E1" w:rsidRDefault="0053472B" w:rsidP="008E26E1">
      <w:hyperlink r:id="rId9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anmelden. </w:t>
      </w:r>
    </w:p>
    <w:p w14:paraId="12352C12" w14:textId="77777777" w:rsidR="008E26E1" w:rsidRDefault="008E26E1" w:rsidP="008E26E1"/>
    <w:p w14:paraId="1CE860BE" w14:textId="77777777" w:rsidR="008E26E1" w:rsidRDefault="008E26E1" w:rsidP="008E26E1">
      <w:r>
        <w:rPr>
          <w:b/>
          <w:bCs/>
          <w:color w:val="C00000"/>
        </w:rPr>
        <w:t>„Ich bin Elternbeiratsvorsitzende – was tun“</w:t>
      </w:r>
      <w:r>
        <w:rPr>
          <w:color w:val="C00000"/>
        </w:rPr>
        <w:t xml:space="preserve"> </w:t>
      </w:r>
      <w:r>
        <w:t xml:space="preserve">Seminar für Elternbeiratsvorsitzende/Stellvertretungen und alle am Amt interessierte </w:t>
      </w:r>
    </w:p>
    <w:p w14:paraId="19D42753" w14:textId="77777777" w:rsidR="008E26E1" w:rsidRDefault="0053472B" w:rsidP="008E26E1">
      <w:hyperlink r:id="rId10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anmelden.</w:t>
      </w:r>
    </w:p>
    <w:p w14:paraId="7AF56DDF" w14:textId="77777777" w:rsidR="008E26E1" w:rsidRDefault="008E26E1" w:rsidP="008E26E1"/>
    <w:p w14:paraId="3484F23B" w14:textId="77777777" w:rsidR="008E26E1" w:rsidRDefault="008E26E1" w:rsidP="008E26E1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„Mobbing – erkennen, helfen, handeln“ </w:t>
      </w:r>
    </w:p>
    <w:p w14:paraId="6B4DA2C3" w14:textId="77777777" w:rsidR="008E26E1" w:rsidRDefault="008E26E1" w:rsidP="008E26E1">
      <w:r>
        <w:t>Seminar für Eltern und pädagogische Fach- und Lehrkräfte</w:t>
      </w:r>
    </w:p>
    <w:p w14:paraId="1C6A112C" w14:textId="77777777" w:rsidR="008E26E1" w:rsidRDefault="0053472B" w:rsidP="008E26E1">
      <w:hyperlink r:id="rId11" w:history="1">
        <w:r w:rsidR="008E26E1">
          <w:rPr>
            <w:rStyle w:val="Hyperlink"/>
          </w:rPr>
          <w:t>Hier</w:t>
        </w:r>
      </w:hyperlink>
      <w:r w:rsidR="008E26E1">
        <w:t xml:space="preserve"> erfahren Sie mehr und können sich anmelden</w:t>
      </w:r>
    </w:p>
    <w:p w14:paraId="2C21820D" w14:textId="77777777" w:rsidR="008E26E1" w:rsidRDefault="008E26E1" w:rsidP="008E26E1"/>
    <w:p w14:paraId="1C8707FD" w14:textId="77777777" w:rsidR="008E26E1" w:rsidRPr="008E26E1" w:rsidRDefault="008E26E1" w:rsidP="008E26E1">
      <w:pPr>
        <w:rPr>
          <w:sz w:val="20"/>
          <w:szCs w:val="20"/>
        </w:rPr>
      </w:pPr>
      <w:r w:rsidRPr="008E26E1">
        <w:rPr>
          <w:sz w:val="20"/>
          <w:szCs w:val="20"/>
        </w:rPr>
        <w:t xml:space="preserve">Gerne möchten wir Sie auch auf unsere </w:t>
      </w:r>
      <w:r w:rsidRPr="008E26E1">
        <w:rPr>
          <w:b/>
          <w:bCs/>
          <w:color w:val="C00000"/>
          <w:sz w:val="20"/>
          <w:szCs w:val="20"/>
        </w:rPr>
        <w:t>mehrsprachige Online-Sprechstunde</w:t>
      </w:r>
      <w:r w:rsidRPr="008E26E1">
        <w:rPr>
          <w:color w:val="C00000"/>
          <w:sz w:val="20"/>
          <w:szCs w:val="20"/>
        </w:rPr>
        <w:t xml:space="preserve"> </w:t>
      </w:r>
      <w:r w:rsidRPr="008E26E1">
        <w:rPr>
          <w:sz w:val="20"/>
          <w:szCs w:val="20"/>
        </w:rPr>
        <w:t>aufmerksam machen. Hier erhalten Eltern hier die Gelegenheit ihre Fragen rund um die Themen Kita, Schule und Berufsorientierung zu stellen.  </w:t>
      </w:r>
      <w:r w:rsidRPr="008E26E1">
        <w:rPr>
          <w:b/>
          <w:bCs/>
          <w:color w:val="C00000"/>
          <w:sz w:val="20"/>
          <w:szCs w:val="20"/>
        </w:rPr>
        <w:t>Bei jeder Sprechstunde ist eine Sprachmittlung dabei</w:t>
      </w:r>
      <w:r w:rsidRPr="008E26E1">
        <w:rPr>
          <w:sz w:val="20"/>
          <w:szCs w:val="20"/>
        </w:rPr>
        <w:t xml:space="preserve">, so dass die Eltern ihre Fragen in ihrer Herkunftssprache stellen können. Genauere Informationen und Termine finden Sie </w:t>
      </w:r>
      <w:hyperlink r:id="rId12" w:history="1">
        <w:r w:rsidRPr="008E26E1">
          <w:rPr>
            <w:rStyle w:val="Hyperlink"/>
            <w:sz w:val="20"/>
            <w:szCs w:val="20"/>
          </w:rPr>
          <w:t>hier</w:t>
        </w:r>
      </w:hyperlink>
      <w:r w:rsidRPr="008E26E1">
        <w:rPr>
          <w:sz w:val="20"/>
          <w:szCs w:val="20"/>
        </w:rPr>
        <w:t xml:space="preserve">. Die Teilnahme ist kostenlos und es bedarf keiner gesonderten Anmeldung. </w:t>
      </w:r>
    </w:p>
    <w:p w14:paraId="034A3188" w14:textId="77777777" w:rsidR="008E26E1" w:rsidRDefault="008E26E1" w:rsidP="008E26E1"/>
    <w:p w14:paraId="505ADFDC" w14:textId="77777777" w:rsidR="008E26E1" w:rsidRDefault="008E26E1" w:rsidP="008E26E1">
      <w:pPr>
        <w:rPr>
          <w:rFonts w:ascii="Apertura Rg" w:hAnsi="Apertura Rg"/>
          <w:sz w:val="20"/>
          <w:szCs w:val="20"/>
          <w:lang w:eastAsia="de-DE"/>
          <w14:ligatures w14:val="none"/>
        </w:rPr>
      </w:pPr>
      <w:r>
        <w:rPr>
          <w:rFonts w:ascii="Apertura Rg" w:hAnsi="Apertura Rg"/>
          <w:sz w:val="20"/>
          <w:szCs w:val="20"/>
          <w:lang w:eastAsia="de-DE"/>
        </w:rPr>
        <w:t>Mit freundlichen Grüßen</w:t>
      </w:r>
    </w:p>
    <w:p w14:paraId="494AD044" w14:textId="77777777" w:rsidR="008E26E1" w:rsidRDefault="008E26E1" w:rsidP="008E26E1">
      <w:pPr>
        <w:rPr>
          <w:rFonts w:ascii="Apertura Rg" w:hAnsi="Apertura Rg"/>
          <w:sz w:val="20"/>
          <w:szCs w:val="20"/>
          <w:lang w:eastAsia="de-DE"/>
        </w:rPr>
      </w:pPr>
    </w:p>
    <w:p w14:paraId="5624AD46" w14:textId="77777777" w:rsidR="008E26E1" w:rsidRDefault="008E26E1" w:rsidP="008E26E1">
      <w:pPr>
        <w:rPr>
          <w:rFonts w:ascii="Apertura Rg" w:hAnsi="Apertura Rg"/>
          <w:sz w:val="20"/>
          <w:szCs w:val="20"/>
          <w:lang w:eastAsia="de-DE"/>
        </w:rPr>
      </w:pPr>
      <w:r>
        <w:rPr>
          <w:rFonts w:ascii="Apertura Rg" w:hAnsi="Apertura Rg"/>
          <w:sz w:val="20"/>
          <w:szCs w:val="20"/>
          <w:lang w:eastAsia="de-DE"/>
        </w:rPr>
        <w:t xml:space="preserve">Kathrin </w:t>
      </w:r>
      <w:proofErr w:type="spellStart"/>
      <w:r>
        <w:rPr>
          <w:rFonts w:ascii="Apertura Rg" w:hAnsi="Apertura Rg"/>
          <w:sz w:val="20"/>
          <w:szCs w:val="20"/>
          <w:lang w:eastAsia="de-DE"/>
        </w:rPr>
        <w:t>Behfeld</w:t>
      </w:r>
      <w:proofErr w:type="spellEnd"/>
    </w:p>
    <w:p w14:paraId="581837D6" w14:textId="77777777" w:rsidR="008E26E1" w:rsidRDefault="008E26E1" w:rsidP="008E26E1">
      <w:pPr>
        <w:rPr>
          <w:rFonts w:ascii="Apertura Rg" w:hAnsi="Apertura Rg"/>
          <w:sz w:val="20"/>
          <w:szCs w:val="20"/>
          <w:lang w:eastAsia="de-DE"/>
        </w:rPr>
      </w:pPr>
      <w:r>
        <w:rPr>
          <w:noProof/>
          <w:lang w:eastAsia="de-DE"/>
        </w:rPr>
        <w:drawing>
          <wp:inline distT="0" distB="0" distL="0" distR="0" wp14:anchorId="1592F648" wp14:editId="41FEEE24">
            <wp:extent cx="5958840" cy="1287780"/>
            <wp:effectExtent l="0" t="0" r="3810" b="7620"/>
            <wp:docPr id="1" name="Grafik 1" descr="cid:image004.png@01DCB224.CCE57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4.png@01DCB224.CCE579B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EBAD" w14:textId="77777777" w:rsidR="008E26E1" w:rsidRPr="008E26E1" w:rsidRDefault="0053472B" w:rsidP="008E26E1">
      <w:pPr>
        <w:rPr>
          <w:sz w:val="16"/>
          <w:szCs w:val="16"/>
          <w:lang w:eastAsia="de-DE"/>
        </w:rPr>
      </w:pPr>
      <w:hyperlink r:id="rId15" w:history="1">
        <w:r w:rsidR="008E26E1" w:rsidRPr="008E26E1">
          <w:rPr>
            <w:rStyle w:val="Hyperlink"/>
            <w:color w:val="0000FF"/>
            <w:sz w:val="16"/>
            <w:szCs w:val="16"/>
            <w:lang w:eastAsia="de-DE"/>
          </w:rPr>
          <w:t>Weitere Infos und Anmeldung</w:t>
        </w:r>
      </w:hyperlink>
    </w:p>
    <w:p w14:paraId="3AB82B02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</w:p>
    <w:p w14:paraId="4656B96D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Stellvertretende Geschäftsführung</w:t>
      </w:r>
    </w:p>
    <w:p w14:paraId="0814724D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Gemeinnützige Elternstiftung Baden-Württemberg</w:t>
      </w:r>
    </w:p>
    <w:p w14:paraId="1371B670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</w:p>
    <w:p w14:paraId="0C709E96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Silberburgstr. 158</w:t>
      </w:r>
    </w:p>
    <w:p w14:paraId="5780A74C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70178 Stuttgart</w:t>
      </w:r>
    </w:p>
    <w:p w14:paraId="7D9F0165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T: 0711-2734150</w:t>
      </w:r>
    </w:p>
    <w:p w14:paraId="58058A62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</w:t>
      </w:r>
    </w:p>
    <w:p w14:paraId="679AB3D5" w14:textId="77777777" w:rsidR="008E26E1" w:rsidRPr="008E26E1" w:rsidRDefault="008E26E1" w:rsidP="008E26E1">
      <w:pPr>
        <w:rPr>
          <w:rFonts w:ascii="Apertura Rg" w:hAnsi="Apertura Rg"/>
          <w:color w:val="1F497D"/>
          <w:sz w:val="16"/>
          <w:szCs w:val="16"/>
          <w:lang w:eastAsia="de-DE"/>
        </w:rPr>
      </w:pPr>
      <w:r w:rsidRPr="008E26E1">
        <w:rPr>
          <w:sz w:val="16"/>
          <w:szCs w:val="16"/>
          <w:lang w:eastAsia="de-DE"/>
        </w:rPr>
        <w:t>      </w:t>
      </w:r>
      <w:hyperlink r:id="rId16" w:history="1">
        <w:r w:rsidRPr="008E26E1">
          <w:rPr>
            <w:rStyle w:val="Hyperlink"/>
            <w:rFonts w:ascii="Apertura Rg" w:hAnsi="Apertura Rg"/>
            <w:color w:val="0000FF"/>
            <w:sz w:val="16"/>
            <w:szCs w:val="16"/>
            <w:lang w:eastAsia="de-DE"/>
          </w:rPr>
          <w:t>info@elternstiftung.de</w:t>
        </w:r>
      </w:hyperlink>
    </w:p>
    <w:p w14:paraId="34F1D13D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sz w:val="16"/>
          <w:szCs w:val="16"/>
          <w:lang w:eastAsia="de-DE"/>
        </w:rPr>
        <w:t>      </w:t>
      </w:r>
      <w:hyperlink r:id="rId17" w:history="1">
        <w:r w:rsidRPr="008E26E1">
          <w:rPr>
            <w:rStyle w:val="Hyperlink"/>
            <w:rFonts w:ascii="Apertura Rg" w:hAnsi="Apertura Rg"/>
            <w:color w:val="0000FF"/>
            <w:sz w:val="16"/>
            <w:szCs w:val="16"/>
            <w:lang w:eastAsia="de-DE"/>
          </w:rPr>
          <w:t>www.elternstiftung.de</w:t>
        </w:r>
      </w:hyperlink>
    </w:p>
    <w:p w14:paraId="3BF4E95A" w14:textId="77777777" w:rsidR="008E26E1" w:rsidRPr="008E26E1" w:rsidRDefault="008E26E1" w:rsidP="008E26E1">
      <w:pPr>
        <w:rPr>
          <w:rFonts w:ascii="Apertura Rg" w:hAnsi="Apertura Rg"/>
          <w:sz w:val="16"/>
          <w:szCs w:val="16"/>
          <w:lang w:eastAsia="de-DE"/>
        </w:rPr>
      </w:pPr>
      <w:r w:rsidRPr="008E26E1">
        <w:rPr>
          <w:rFonts w:ascii="Apertura Rg" w:hAnsi="Apertura Rg"/>
          <w:sz w:val="16"/>
          <w:szCs w:val="16"/>
          <w:lang w:eastAsia="de-DE"/>
        </w:rPr>
        <w:t>      </w:t>
      </w:r>
      <w:hyperlink r:id="rId18" w:history="1">
        <w:r w:rsidRPr="008E26E1">
          <w:rPr>
            <w:rStyle w:val="Hyperlink"/>
            <w:rFonts w:ascii="Apertura Rg" w:hAnsi="Apertura Rg"/>
            <w:color w:val="0000FF"/>
            <w:sz w:val="16"/>
            <w:szCs w:val="16"/>
            <w:lang w:eastAsia="de-DE"/>
          </w:rPr>
          <w:t>www.wegweiser-bw.de</w:t>
        </w:r>
      </w:hyperlink>
    </w:p>
    <w:p w14:paraId="3DA8F384" w14:textId="77777777" w:rsidR="008942A2" w:rsidRDefault="0053472B"/>
    <w:sectPr w:rsidR="008942A2" w:rsidSect="008E26E1">
      <w:headerReference w:type="default" r:id="rId19"/>
      <w:pgSz w:w="11906" w:h="16838"/>
      <w:pgMar w:top="1417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CFDF" w14:textId="77777777" w:rsidR="008E26E1" w:rsidRDefault="008E26E1" w:rsidP="008E26E1">
      <w:r>
        <w:separator/>
      </w:r>
    </w:p>
  </w:endnote>
  <w:endnote w:type="continuationSeparator" w:id="0">
    <w:p w14:paraId="18BF07B4" w14:textId="77777777" w:rsidR="008E26E1" w:rsidRDefault="008E26E1" w:rsidP="008E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NotoSan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ertura R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A794" w14:textId="77777777" w:rsidR="008E26E1" w:rsidRDefault="008E26E1" w:rsidP="008E26E1">
      <w:r>
        <w:separator/>
      </w:r>
    </w:p>
  </w:footnote>
  <w:footnote w:type="continuationSeparator" w:id="0">
    <w:p w14:paraId="08E577DA" w14:textId="77777777" w:rsidR="008E26E1" w:rsidRDefault="008E26E1" w:rsidP="008E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0C35" w14:textId="77777777" w:rsidR="008E26E1" w:rsidRDefault="008E26E1">
    <w:pPr>
      <w:pStyle w:val="Kopfzeile"/>
    </w:pPr>
    <w:r>
      <w:rPr>
        <w:noProof/>
        <w:lang w:eastAsia="de-DE"/>
        <w14:ligatures w14:val="none"/>
      </w:rPr>
      <w:drawing>
        <wp:inline distT="0" distB="0" distL="0" distR="0" wp14:anchorId="6D9B19BB" wp14:editId="723707E0">
          <wp:extent cx="3779520" cy="1079863"/>
          <wp:effectExtent l="0" t="0" r="0" b="635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7162" cy="108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E1"/>
    <w:rsid w:val="0053472B"/>
    <w:rsid w:val="005E362A"/>
    <w:rsid w:val="006B5718"/>
    <w:rsid w:val="008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42445"/>
  <w15:chartTrackingRefBased/>
  <w15:docId w15:val="{1A4C75DF-1CE3-409B-987C-3AEC9266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26E1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E26E1"/>
    <w:rPr>
      <w:color w:val="467886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6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26E1"/>
    <w:rPr>
      <w:rFonts w:ascii="Aptos" w:hAnsi="Aptos" w:cs="Times New Roman"/>
      <w:sz w:val="24"/>
      <w:szCs w:val="24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8E26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26E1"/>
    <w:rPr>
      <w:rFonts w:ascii="Aptos" w:hAnsi="Aptos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ernstiftung.de/elternvertreterinnen/online-seminare/resilienz-im-alltag-und-im-ehrenamt-wie-geht-das-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smex12-5-en-ctp.trendmicro.com/wis/clicktime/v1/query?url=http%3a%2f%2fwww.wegweiser%2dbw.de&amp;umid=cc4587a4-0574-4430-8387-c8692368828b&amp;auth=d7a85b376650d9919bfce6635a931d5b3fdcc9ea-c4e29ff1ab7e8dd7a2c72cf91e4a5523f39096c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lternstiftung.de/elternvertreterinnen/online-seminare/mitwirken-statt-meckern" TargetMode="External"/><Relationship Id="rId12" Type="http://schemas.openxmlformats.org/officeDocument/2006/relationships/hyperlink" Target="https://elternstiftung.de/projekte/online-beratung-fuer-eltern" TargetMode="External"/><Relationship Id="rId17" Type="http://schemas.openxmlformats.org/officeDocument/2006/relationships/hyperlink" Target="https://smex12-5-en-ctp.trendmicro.com/wis/clicktime/v1/query?url=http%3a%2f%2fwww.elternstiftung.de&amp;umid=cc4587a4-0574-4430-8387-c8692368828b&amp;auth=d7a85b376650d9919bfce6635a931d5b3fdcc9ea-9d490a01c2cf845aa7e051927fd3dde4c05a2bb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elternstiftung.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ternstiftung.de/programm-selbstregulation/online-vortrag" TargetMode="External"/><Relationship Id="rId11" Type="http://schemas.openxmlformats.org/officeDocument/2006/relationships/hyperlink" Target="https://elternstiftung.de/elternvertreterinnen/online-seminare/schulzeit-ade-und-was-kommt-nun-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lternstiftung.de/programm-selbstregulation/online-vortrag" TargetMode="External"/><Relationship Id="rId10" Type="http://schemas.openxmlformats.org/officeDocument/2006/relationships/hyperlink" Target="https://elternstiftung.de/elternvertreterinnen/online-seminare/ich-bin-elternbeiratsvorsitzender-was-tun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lternstiftung.de/elternvertreterinnen/online-seminare/schon-wieder-online-was-ist-noch-normal-2" TargetMode="External"/><Relationship Id="rId14" Type="http://schemas.openxmlformats.org/officeDocument/2006/relationships/image" Target="cid:image004.png@01DCB224.CCE579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Schelkle</dc:creator>
  <cp:keywords/>
  <dc:description/>
  <cp:lastModifiedBy>Birgit Schoenenberger</cp:lastModifiedBy>
  <cp:revision>2</cp:revision>
  <dcterms:created xsi:type="dcterms:W3CDTF">2026-03-12T13:55:00Z</dcterms:created>
  <dcterms:modified xsi:type="dcterms:W3CDTF">2026-03-12T13:55:00Z</dcterms:modified>
</cp:coreProperties>
</file>